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 w:rsidRPr="00704801">
        <w:rPr>
          <w:rFonts w:ascii="Arial" w:hAnsi="Arial" w:cs="Arial"/>
          <w:b/>
          <w:sz w:val="32"/>
          <w:szCs w:val="32"/>
        </w:rPr>
        <w:t>Themen Referate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Gedächtniskirche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Reichstag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Bundeskanzleramt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Brandenburger Tor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Fernsehturm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Potsdamer Platz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Checkpoint Charly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Mauer</w:t>
      </w:r>
      <w:r w:rsidR="004D2B4B">
        <w:rPr>
          <w:rFonts w:ascii="Arial" w:hAnsi="Arial" w:cs="Arial"/>
          <w:sz w:val="32"/>
          <w:szCs w:val="32"/>
        </w:rPr>
        <w:t>park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Eastside</w:t>
      </w:r>
      <w:proofErr w:type="spellEnd"/>
      <w:r>
        <w:rPr>
          <w:rFonts w:ascii="Arial" w:hAnsi="Arial" w:cs="Arial"/>
          <w:sz w:val="32"/>
          <w:szCs w:val="32"/>
        </w:rPr>
        <w:t xml:space="preserve"> Gallery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Jannowitzbrücke</w:t>
      </w:r>
      <w:proofErr w:type="spellEnd"/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Denkmal für die ermordeten Juden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Berliner Unterwelten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Unter den Linden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Madame </w:t>
      </w:r>
      <w:proofErr w:type="spellStart"/>
      <w:r>
        <w:rPr>
          <w:rFonts w:ascii="Arial" w:hAnsi="Arial" w:cs="Arial"/>
          <w:sz w:val="32"/>
          <w:szCs w:val="32"/>
        </w:rPr>
        <w:t>Tussaud</w:t>
      </w:r>
      <w:proofErr w:type="spellEnd"/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Alexanderplatz</w:t>
      </w: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Blindenmuseum </w:t>
      </w:r>
      <w:proofErr w:type="spellStart"/>
      <w:r>
        <w:rPr>
          <w:rFonts w:ascii="Arial" w:hAnsi="Arial" w:cs="Arial"/>
          <w:sz w:val="32"/>
          <w:szCs w:val="32"/>
        </w:rPr>
        <w:t>Weidt</w:t>
      </w:r>
      <w:proofErr w:type="spellEnd"/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Olympiastadion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Tiergarten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Schloss Bellevue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Hackesche Höfe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95592C" w:rsidRDefault="0095592C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Berlin </w:t>
      </w:r>
      <w:proofErr w:type="spellStart"/>
      <w:r>
        <w:rPr>
          <w:rFonts w:ascii="Arial" w:hAnsi="Arial" w:cs="Arial"/>
          <w:sz w:val="32"/>
          <w:szCs w:val="32"/>
        </w:rPr>
        <w:t>Lightfestival</w:t>
      </w:r>
      <w:proofErr w:type="spellEnd"/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Hauptbahnhof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Abgeordnetenhäuser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Zoologischer Garten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KaDeWe</w:t>
      </w:r>
      <w:proofErr w:type="spellEnd"/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Kurfürstendamm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Rotes Rathaus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Denkmal Trümmerfrauen</w:t>
      </w: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D2B4B" w:rsidRDefault="004D2B4B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Berliner Bär</w:t>
      </w: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Museum Zeughaus</w:t>
      </w: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Museumsinsel</w:t>
      </w: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Neue Wache</w:t>
      </w:r>
    </w:p>
    <w:p w:rsidR="00DA0595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84369" w:rsidRDefault="00DA0595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Stadtschloss</w:t>
      </w:r>
    </w:p>
    <w:p w:rsidR="00484369" w:rsidRDefault="00484369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484369" w:rsidRDefault="00484369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Gendarmenmarkt</w:t>
      </w:r>
    </w:p>
    <w:p w:rsidR="00484369" w:rsidRDefault="00484369" w:rsidP="0095592C">
      <w:pPr>
        <w:pStyle w:val="KeinLeerraum"/>
        <w:rPr>
          <w:rFonts w:ascii="Arial" w:hAnsi="Arial" w:cs="Arial"/>
          <w:sz w:val="32"/>
          <w:szCs w:val="32"/>
        </w:rPr>
      </w:pPr>
    </w:p>
    <w:p w:rsidR="00DA0595" w:rsidRPr="00704801" w:rsidRDefault="00484369" w:rsidP="0095592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Berliner Dom</w:t>
      </w:r>
      <w:bookmarkStart w:id="0" w:name="_GoBack"/>
      <w:bookmarkEnd w:id="0"/>
      <w:r w:rsidR="00DA0595">
        <w:rPr>
          <w:rFonts w:ascii="Arial" w:hAnsi="Arial" w:cs="Arial"/>
          <w:sz w:val="32"/>
          <w:szCs w:val="32"/>
        </w:rPr>
        <w:t xml:space="preserve"> </w:t>
      </w:r>
    </w:p>
    <w:p w:rsidR="00497012" w:rsidRDefault="00497012"/>
    <w:sectPr w:rsidR="00497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2C"/>
    <w:rsid w:val="00484369"/>
    <w:rsid w:val="00497012"/>
    <w:rsid w:val="004D2B4B"/>
    <w:rsid w:val="0095592C"/>
    <w:rsid w:val="00D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55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55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3</cp:revision>
  <dcterms:created xsi:type="dcterms:W3CDTF">2017-09-10T09:01:00Z</dcterms:created>
  <dcterms:modified xsi:type="dcterms:W3CDTF">2017-09-10T09:23:00Z</dcterms:modified>
</cp:coreProperties>
</file>